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000"/>
      </w:tblPr>
      <w:tblGrid>
        <w:gridCol w:w="6096"/>
        <w:gridCol w:w="4252"/>
      </w:tblGrid>
      <w:tr w:rsidR="008C7EB4" w:rsidRPr="009075DE" w:rsidTr="00286DD9">
        <w:tc>
          <w:tcPr>
            <w:tcW w:w="6096" w:type="dxa"/>
          </w:tcPr>
          <w:p w:rsidR="008C7EB4" w:rsidRPr="00F9503F" w:rsidRDefault="0081169F" w:rsidP="00286DD9">
            <w:pPr>
              <w:pStyle w:val="a9"/>
              <w:ind w:right="-3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9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54.75pt;margin-top:-138.65pt;width:105.9pt;height:79.9pt;z-index:-251658752;mso-wrap-distance-left:5pt;mso-wrap-distance-right:48.5pt;mso-position-horizontal-relative:margin" filled="f" stroked="f">
                  <v:textbox style="mso-next-textbox:#_x0000_s1032" inset="0,0,0,0">
                    <w:txbxContent>
                      <w:p w:rsidR="00286DD9" w:rsidRPr="00C653D2" w:rsidRDefault="00286DD9" w:rsidP="008C7EB4"/>
                    </w:txbxContent>
                  </v:textbox>
                  <w10:wrap type="topAndBottom" anchorx="margin"/>
                </v:shape>
              </w:pict>
            </w:r>
          </w:p>
        </w:tc>
        <w:tc>
          <w:tcPr>
            <w:tcW w:w="4252" w:type="dxa"/>
          </w:tcPr>
          <w:p w:rsidR="008C7EB4" w:rsidRPr="00601EA3" w:rsidRDefault="008C7EB4" w:rsidP="00286DD9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80290E">
              <w:rPr>
                <w:rFonts w:ascii="Times New Roman" w:hAnsi="Times New Roman" w:cs="Times New Roman"/>
              </w:rPr>
              <w:t>3</w:t>
            </w:r>
          </w:p>
          <w:p w:rsidR="00176DAC" w:rsidRDefault="00176DAC" w:rsidP="00176DAC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01EA3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601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  <w:p w:rsidR="00176DAC" w:rsidRPr="00822342" w:rsidRDefault="00176DAC" w:rsidP="00176DAC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      МУК «ДК х. Красная Поляна»</w:t>
            </w:r>
          </w:p>
          <w:p w:rsidR="00176DAC" w:rsidRPr="00601EA3" w:rsidRDefault="00176DAC" w:rsidP="00176DAC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E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03.07.2020 г. </w:t>
            </w:r>
            <w:r w:rsidRPr="00601EA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58-Д</w:t>
            </w:r>
          </w:p>
          <w:p w:rsidR="008C7EB4" w:rsidRPr="009075DE" w:rsidRDefault="008C7EB4" w:rsidP="00286DD9">
            <w:r>
              <w:t xml:space="preserve">  </w:t>
            </w:r>
          </w:p>
        </w:tc>
      </w:tr>
    </w:tbl>
    <w:p w:rsidR="001845B6" w:rsidRPr="005F113D" w:rsidRDefault="001845B6" w:rsidP="008C7EB4">
      <w:pPr>
        <w:pStyle w:val="30"/>
        <w:shd w:val="clear" w:color="auto" w:fill="auto"/>
        <w:spacing w:before="0" w:after="0" w:line="240" w:lineRule="auto"/>
        <w:ind w:right="-87"/>
        <w:contextualSpacing/>
        <w:rPr>
          <w:sz w:val="28"/>
          <w:szCs w:val="28"/>
        </w:rPr>
      </w:pPr>
      <w:r w:rsidRPr="005F113D">
        <w:rPr>
          <w:sz w:val="28"/>
          <w:szCs w:val="28"/>
        </w:rPr>
        <w:t>Кодекс этики и служебного поведения</w:t>
      </w:r>
      <w:r w:rsidRPr="005F113D">
        <w:rPr>
          <w:sz w:val="28"/>
          <w:szCs w:val="28"/>
        </w:rPr>
        <w:br/>
        <w:t xml:space="preserve">работников </w:t>
      </w:r>
      <w:r w:rsidR="00176DAC">
        <w:rPr>
          <w:sz w:val="28"/>
          <w:szCs w:val="28"/>
        </w:rPr>
        <w:t>МУК «ДК х. Красная Поляна»</w:t>
      </w:r>
    </w:p>
    <w:p w:rsidR="008C7EB4" w:rsidRPr="005F113D" w:rsidRDefault="008C7EB4" w:rsidP="008C7EB4">
      <w:pPr>
        <w:pStyle w:val="30"/>
        <w:shd w:val="clear" w:color="auto" w:fill="auto"/>
        <w:spacing w:before="0" w:after="0" w:line="240" w:lineRule="auto"/>
        <w:ind w:right="-87"/>
        <w:contextualSpacing/>
        <w:rPr>
          <w:sz w:val="28"/>
          <w:szCs w:val="28"/>
        </w:rPr>
      </w:pPr>
    </w:p>
    <w:p w:rsidR="001845B6" w:rsidRPr="005F113D" w:rsidRDefault="001845B6" w:rsidP="007616F8">
      <w:pPr>
        <w:pStyle w:val="30"/>
        <w:shd w:val="clear" w:color="auto" w:fill="auto"/>
        <w:spacing w:before="0" w:after="192" w:line="240" w:lineRule="auto"/>
        <w:ind w:right="-87" w:firstLine="851"/>
        <w:contextualSpacing/>
        <w:rPr>
          <w:sz w:val="28"/>
          <w:szCs w:val="28"/>
        </w:rPr>
      </w:pPr>
      <w:r w:rsidRPr="005F113D">
        <w:rPr>
          <w:sz w:val="28"/>
          <w:szCs w:val="28"/>
        </w:rPr>
        <w:t>I. Общие положения.</w:t>
      </w:r>
    </w:p>
    <w:p w:rsidR="001845B6" w:rsidRPr="005F113D" w:rsidRDefault="001845B6" w:rsidP="007616F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262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 xml:space="preserve">Кодекс этики и служебного поведения (далее - Кодекс) работников </w:t>
      </w:r>
      <w:r w:rsidR="00176DAC">
        <w:rPr>
          <w:sz w:val="28"/>
          <w:szCs w:val="28"/>
        </w:rPr>
        <w:t>МУК «ДК х. Красная Поляна»</w:t>
      </w:r>
      <w:r w:rsidRPr="005F113D">
        <w:rPr>
          <w:sz w:val="28"/>
          <w:szCs w:val="28"/>
        </w:rPr>
        <w:t xml:space="preserve"> (далее </w:t>
      </w:r>
      <w:r w:rsidR="008C7EB4" w:rsidRPr="005F113D">
        <w:rPr>
          <w:sz w:val="28"/>
          <w:szCs w:val="28"/>
        </w:rPr>
        <w:t>У</w:t>
      </w:r>
      <w:r w:rsidRPr="005F113D">
        <w:rPr>
          <w:sz w:val="28"/>
          <w:szCs w:val="28"/>
        </w:rPr>
        <w:t xml:space="preserve">чреждение) разработан в соответствии с Конституцией Российской Федерации. Федеральным законом от 25.12.2008 </w:t>
      </w:r>
      <w:r w:rsidRPr="005F113D">
        <w:rPr>
          <w:sz w:val="28"/>
          <w:szCs w:val="28"/>
          <w:lang w:val="en-US" w:bidi="en-US"/>
        </w:rPr>
        <w:t>N</w:t>
      </w:r>
      <w:r w:rsidRPr="005F113D">
        <w:rPr>
          <w:sz w:val="28"/>
          <w:szCs w:val="28"/>
          <w:lang w:bidi="en-US"/>
        </w:rPr>
        <w:t xml:space="preserve"> </w:t>
      </w:r>
      <w:r w:rsidRPr="005F113D">
        <w:rPr>
          <w:sz w:val="28"/>
          <w:szCs w:val="28"/>
        </w:rPr>
        <w:t xml:space="preserve">273-ФЗ (ред. от 22.12.2014) «О противодействии коррупции», других федеральных законов, содержащих ограничения, запреты и обязанности для работников культуры и иных нормативных правовых актов Российской Федерации и </w:t>
      </w:r>
      <w:r w:rsidR="008C7EB4" w:rsidRPr="005F113D">
        <w:rPr>
          <w:sz w:val="28"/>
          <w:szCs w:val="28"/>
        </w:rPr>
        <w:t>Краснодарского края</w:t>
      </w:r>
      <w:r w:rsidRPr="005F113D">
        <w:rPr>
          <w:sz w:val="28"/>
          <w:szCs w:val="28"/>
        </w:rPr>
        <w:t>, а также основан на общепризнанных нравственных принципах и нормах российского общества и государства.</w:t>
      </w:r>
    </w:p>
    <w:p w:rsidR="001845B6" w:rsidRPr="005F113D" w:rsidRDefault="001845B6" w:rsidP="007616F8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after="184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учреждения независимо от занимаемой должности.</w:t>
      </w:r>
    </w:p>
    <w:p w:rsidR="001845B6" w:rsidRPr="005F113D" w:rsidRDefault="001845B6" w:rsidP="007616F8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176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Кодекс устанавливает принципы и нормы поведения работников, определяет правила взаимоотношений внутри учреждения, а также взаимоотношений с органами власти, органами местного самоуправления, юридическими и физическими лицами.</w:t>
      </w:r>
    </w:p>
    <w:p w:rsidR="001845B6" w:rsidRPr="005F113D" w:rsidRDefault="001845B6" w:rsidP="007616F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Гражданин, поступающий на работу в учреждение, обязан ознакомиться с настоящим Кодексом и соблюдать его в процессе своей служебной деятельности.</w:t>
      </w:r>
    </w:p>
    <w:p w:rsidR="001845B6" w:rsidRPr="005F113D" w:rsidRDefault="001845B6" w:rsidP="007616F8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Целями Кодекса являются установление этических норм и правил служебного поведения работников культуры для достойного выполнения ими своей профессиональной деятельности, а также содействие укреплению авторитета работника культуры, доверия граждан к органам местного самоуправления и обеспечение единых норм поведения работников культуры.</w:t>
      </w:r>
    </w:p>
    <w:p w:rsidR="001845B6" w:rsidRPr="005F113D" w:rsidRDefault="001845B6" w:rsidP="007616F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Каждый работник должен принимать все необходимые меры для соблюдения положений Кодекса.</w:t>
      </w:r>
    </w:p>
    <w:p w:rsidR="001845B6" w:rsidRPr="005F113D" w:rsidRDefault="001845B6" w:rsidP="007616F8">
      <w:pPr>
        <w:pStyle w:val="20"/>
        <w:numPr>
          <w:ilvl w:val="0"/>
          <w:numId w:val="6"/>
        </w:numPr>
        <w:shd w:val="clear" w:color="auto" w:fill="auto"/>
        <w:spacing w:before="0" w:after="18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 xml:space="preserve"> Кодекс призван повысить эффективность выполнения работниками учреждения своих должностных обязанностей.</w:t>
      </w:r>
    </w:p>
    <w:p w:rsidR="001845B6" w:rsidRPr="005F113D" w:rsidRDefault="001845B6" w:rsidP="007616F8">
      <w:pPr>
        <w:pStyle w:val="20"/>
        <w:numPr>
          <w:ilvl w:val="0"/>
          <w:numId w:val="6"/>
        </w:numPr>
        <w:shd w:val="clear" w:color="auto" w:fill="auto"/>
        <w:spacing w:before="0" w:after="18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Кодекс служит основой для формирования должной морали, уважительного отношения к работе в общественном сознании, а также выступает как институт общественного сознания и нравственности работников культуры, их самоконтроля, является важным критерием для определения профессиональной пригодности гражданина.</w:t>
      </w:r>
    </w:p>
    <w:p w:rsidR="001845B6" w:rsidRPr="005F113D" w:rsidRDefault="001845B6" w:rsidP="007616F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245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1845B6" w:rsidRPr="005F113D" w:rsidRDefault="001845B6" w:rsidP="007616F8">
      <w:pPr>
        <w:pStyle w:val="30"/>
        <w:numPr>
          <w:ilvl w:val="0"/>
          <w:numId w:val="7"/>
        </w:numPr>
        <w:shd w:val="clear" w:color="auto" w:fill="auto"/>
        <w:tabs>
          <w:tab w:val="left" w:pos="2158"/>
        </w:tabs>
        <w:spacing w:before="0" w:after="171" w:line="240" w:lineRule="auto"/>
        <w:ind w:left="128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Основные правила служебного поведения работников.</w:t>
      </w:r>
    </w:p>
    <w:p w:rsidR="001845B6" w:rsidRPr="005F113D" w:rsidRDefault="001845B6" w:rsidP="007616F8">
      <w:pPr>
        <w:pStyle w:val="20"/>
        <w:shd w:val="clear" w:color="auto" w:fill="auto"/>
        <w:spacing w:before="0" w:after="172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lastRenderedPageBreak/>
        <w:t>2. Работники, сознавая ответственность перед государством, обществом и гражданами, призваны: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1023"/>
        </w:tabs>
        <w:spacing w:before="0" w:after="304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а)</w:t>
      </w:r>
      <w:r w:rsidRPr="005F113D">
        <w:rPr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69"/>
        </w:tabs>
        <w:spacing w:before="0" w:after="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б)</w:t>
      </w:r>
      <w:r w:rsidRPr="005F113D">
        <w:rPr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его работника;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59"/>
        </w:tabs>
        <w:spacing w:before="0" w:after="30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в)</w:t>
      </w:r>
      <w:r w:rsidRPr="005F113D">
        <w:rPr>
          <w:sz w:val="28"/>
          <w:szCs w:val="28"/>
        </w:rPr>
        <w:tab/>
        <w:t>осуществлять свою деятельность в пределах своих должностных полномочий;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59"/>
        </w:tabs>
        <w:spacing w:before="0" w:after="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г)</w:t>
      </w:r>
      <w:r w:rsidRPr="005F113D">
        <w:rPr>
          <w:sz w:val="28"/>
          <w:szCs w:val="28"/>
        </w:rPr>
        <w:tab/>
        <w:t>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64"/>
        </w:tabs>
        <w:spacing w:before="0" w:after="176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д)</w:t>
      </w:r>
      <w:r w:rsidRPr="005F113D">
        <w:rPr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64"/>
        </w:tabs>
        <w:spacing w:before="0" w:after="18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е)</w:t>
      </w:r>
      <w:r w:rsidRPr="005F113D">
        <w:rPr>
          <w:sz w:val="28"/>
          <w:szCs w:val="28"/>
        </w:rPr>
        <w:tab/>
        <w:t xml:space="preserve">уведомлять </w:t>
      </w:r>
      <w:r w:rsidR="008C7EB4" w:rsidRPr="005F113D">
        <w:rPr>
          <w:sz w:val="28"/>
          <w:szCs w:val="28"/>
        </w:rPr>
        <w:t>руководителя</w:t>
      </w:r>
      <w:r w:rsidRPr="005F113D">
        <w:rPr>
          <w:sz w:val="28"/>
          <w:szCs w:val="28"/>
        </w:rPr>
        <w:t xml:space="preserve"> обо всех случаях обращения к работнику каких-либо лиц (организаций) в целях склонения к совершению коррупционных правонарушений;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1023"/>
        </w:tabs>
        <w:spacing w:before="0" w:after="18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ж)</w:t>
      </w:r>
      <w:r w:rsidRPr="005F113D">
        <w:rPr>
          <w:sz w:val="28"/>
          <w:szCs w:val="28"/>
        </w:rPr>
        <w:tab/>
        <w:t>соблюдать установленные федеральными законами, региональными и муниципальными нормативными актами ограничения и запреты, исполнять обязанности, связанные с профессиональной деятельностью;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907"/>
        </w:tabs>
        <w:spacing w:before="0" w:after="18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з)</w:t>
      </w:r>
      <w:r w:rsidRPr="005F113D">
        <w:rPr>
          <w:sz w:val="28"/>
          <w:szCs w:val="28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69"/>
        </w:tabs>
        <w:spacing w:before="0" w:after="176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и)</w:t>
      </w:r>
      <w:r w:rsidRPr="005F113D">
        <w:rPr>
          <w:sz w:val="28"/>
          <w:szCs w:val="28"/>
        </w:rPr>
        <w:tab/>
        <w:t>соблюдать нормы служебной, профессиональной этики и правила делового поведения;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78"/>
        </w:tabs>
        <w:spacing w:before="0" w:after="184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к)</w:t>
      </w:r>
      <w:r w:rsidRPr="005F113D">
        <w:rPr>
          <w:sz w:val="28"/>
          <w:szCs w:val="28"/>
        </w:rPr>
        <w:tab/>
        <w:t>проявлять корректность и внимательность в обращении с гражданами и должностными лицами;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69"/>
        </w:tabs>
        <w:spacing w:before="0" w:after="184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л)</w:t>
      </w:r>
      <w:r w:rsidRPr="005F113D">
        <w:rPr>
          <w:sz w:val="28"/>
          <w:szCs w:val="28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85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м)</w:t>
      </w:r>
      <w:r w:rsidRPr="005F113D">
        <w:rPr>
          <w:sz w:val="28"/>
          <w:szCs w:val="28"/>
        </w:rPr>
        <w:tab/>
        <w:t>воздерживаться от поведения, которое могло бы вызвать сомнение в добросовестном исполнении работниками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75"/>
        </w:tabs>
        <w:spacing w:before="0" w:after="184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н)</w:t>
      </w:r>
      <w:r w:rsidRPr="005F113D">
        <w:rPr>
          <w:sz w:val="28"/>
          <w:szCs w:val="28"/>
        </w:rPr>
        <w:tab/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70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о)</w:t>
      </w:r>
      <w:r w:rsidRPr="005F113D">
        <w:rPr>
          <w:sz w:val="28"/>
          <w:szCs w:val="28"/>
        </w:rPr>
        <w:tab/>
        <w:t>не использовать служебное положение для оказания влияния на деятельность других работников учреждения и граждан при решении вопросов личного характера;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70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п)</w:t>
      </w:r>
      <w:r w:rsidRPr="005F113D">
        <w:rPr>
          <w:sz w:val="28"/>
          <w:szCs w:val="28"/>
        </w:rPr>
        <w:tab/>
        <w:t>воздерживаться от публичных высказываний, суждений и оценок в отношении деятельности работодателя, если это не входит в должностные обязанности работника;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70"/>
        </w:tabs>
        <w:spacing w:before="0" w:after="176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р)</w:t>
      </w:r>
      <w:r w:rsidRPr="005F113D">
        <w:rPr>
          <w:sz w:val="28"/>
          <w:szCs w:val="28"/>
        </w:rPr>
        <w:tab/>
        <w:t>соблюдать установленные в муниципальном учреждении правила публичных выступлений и предоставления служебной информации;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70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с)</w:t>
      </w:r>
      <w:r w:rsidRPr="005F113D">
        <w:rPr>
          <w:sz w:val="28"/>
          <w:szCs w:val="28"/>
        </w:rPr>
        <w:tab/>
        <w:t>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70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т)</w:t>
      </w:r>
      <w:r w:rsidRPr="005F113D">
        <w:rPr>
          <w:sz w:val="28"/>
          <w:szCs w:val="28"/>
        </w:rPr>
        <w:tab/>
        <w:t>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70"/>
        </w:tabs>
        <w:spacing w:before="0" w:after="176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у)</w:t>
      </w:r>
      <w:r w:rsidRPr="005F113D">
        <w:rPr>
          <w:sz w:val="28"/>
          <w:szCs w:val="28"/>
        </w:rPr>
        <w:tab/>
        <w:t>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880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ф)</w:t>
      </w:r>
      <w:r w:rsidRPr="005F113D">
        <w:rPr>
          <w:sz w:val="28"/>
          <w:szCs w:val="28"/>
        </w:rPr>
        <w:tab/>
        <w:t>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845B6" w:rsidRPr="005F113D" w:rsidRDefault="001845B6" w:rsidP="007616F8">
      <w:pPr>
        <w:pStyle w:val="20"/>
        <w:shd w:val="clear" w:color="auto" w:fill="auto"/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х)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учреждения и</w:t>
      </w:r>
      <w:r w:rsidR="008C7EB4" w:rsidRPr="005F113D">
        <w:rPr>
          <w:sz w:val="28"/>
          <w:szCs w:val="28"/>
        </w:rPr>
        <w:t xml:space="preserve"> передаются работником по акту руководителю</w:t>
      </w:r>
      <w:r w:rsidRPr="005F113D">
        <w:rPr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1845B6" w:rsidRPr="005F113D" w:rsidRDefault="001845B6" w:rsidP="007616F8">
      <w:pPr>
        <w:pStyle w:val="20"/>
        <w:shd w:val="clear" w:color="auto" w:fill="auto"/>
        <w:spacing w:before="0" w:after="18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 xml:space="preserve">ц)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(Перечень сведений конфиденциального характера, утвержденный Указом Президента РФ от 6 марта 1997 г. </w:t>
      </w:r>
      <w:r w:rsidRPr="005F113D">
        <w:rPr>
          <w:sz w:val="28"/>
          <w:szCs w:val="28"/>
          <w:lang w:val="en-US" w:bidi="en-US"/>
        </w:rPr>
        <w:t>N</w:t>
      </w:r>
      <w:r w:rsidRPr="005F113D">
        <w:rPr>
          <w:sz w:val="28"/>
          <w:szCs w:val="28"/>
          <w:lang w:bidi="en-US"/>
        </w:rPr>
        <w:t xml:space="preserve"> </w:t>
      </w:r>
      <w:r w:rsidRPr="005F113D">
        <w:rPr>
          <w:sz w:val="28"/>
          <w:szCs w:val="28"/>
        </w:rPr>
        <w:t>188 с изменениями и дополнениями от 23 сентября 2005 г.)</w:t>
      </w:r>
    </w:p>
    <w:p w:rsidR="001845B6" w:rsidRPr="005F113D" w:rsidRDefault="001845B6" w:rsidP="007616F8">
      <w:pPr>
        <w:pStyle w:val="20"/>
        <w:shd w:val="clear" w:color="auto" w:fill="auto"/>
        <w:spacing w:before="0" w:after="18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ч) работники учреждения,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</w:t>
      </w:r>
      <w:r w:rsidRPr="005F113D">
        <w:rPr>
          <w:sz w:val="28"/>
          <w:szCs w:val="28"/>
        </w:rPr>
        <w:softHyphen/>
        <w:t>-психологического климата.</w:t>
      </w:r>
    </w:p>
    <w:p w:rsidR="001845B6" w:rsidRPr="005F113D" w:rsidRDefault="001845B6" w:rsidP="007616F8">
      <w:pPr>
        <w:pStyle w:val="20"/>
        <w:shd w:val="clear" w:color="auto" w:fill="auto"/>
        <w:spacing w:before="0" w:after="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ш) работники учреждения, наделенные организационно-распорядительными полномочиями по отношению к другим работникам, призваны:</w:t>
      </w:r>
    </w:p>
    <w:p w:rsidR="001845B6" w:rsidRPr="005F113D" w:rsidRDefault="001845B6" w:rsidP="007616F8">
      <w:pPr>
        <w:pStyle w:val="a4"/>
        <w:numPr>
          <w:ilvl w:val="0"/>
          <w:numId w:val="13"/>
        </w:numPr>
        <w:ind w:left="380" w:right="-87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F113D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1845B6" w:rsidRPr="005F113D" w:rsidRDefault="001845B6" w:rsidP="007616F8">
      <w:pPr>
        <w:pStyle w:val="a4"/>
        <w:numPr>
          <w:ilvl w:val="0"/>
          <w:numId w:val="13"/>
        </w:numPr>
        <w:ind w:left="380" w:right="-87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F113D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коррупции;</w:t>
      </w:r>
    </w:p>
    <w:p w:rsidR="001845B6" w:rsidRPr="005F113D" w:rsidRDefault="001845B6" w:rsidP="007616F8">
      <w:pPr>
        <w:pStyle w:val="a4"/>
        <w:numPr>
          <w:ilvl w:val="0"/>
          <w:numId w:val="13"/>
        </w:numPr>
        <w:ind w:left="380"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13D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 и общественных объединений.</w:t>
      </w:r>
    </w:p>
    <w:p w:rsidR="001845B6" w:rsidRPr="005F113D" w:rsidRDefault="001845B6" w:rsidP="007616F8">
      <w:pPr>
        <w:pStyle w:val="20"/>
        <w:shd w:val="clear" w:color="auto" w:fill="auto"/>
        <w:spacing w:before="0" w:after="365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щ) работники учреждения, наделенные организационно-распорядительными полномочиями по отношению к другим работникам, несут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845B6" w:rsidRPr="005F113D" w:rsidRDefault="001845B6" w:rsidP="007616F8">
      <w:pPr>
        <w:pStyle w:val="30"/>
        <w:numPr>
          <w:ilvl w:val="0"/>
          <w:numId w:val="7"/>
        </w:numPr>
        <w:shd w:val="clear" w:color="auto" w:fill="auto"/>
        <w:tabs>
          <w:tab w:val="left" w:pos="2171"/>
        </w:tabs>
        <w:spacing w:before="0" w:after="159" w:line="240" w:lineRule="auto"/>
        <w:ind w:left="120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Этические правила служебного поведения работников.</w:t>
      </w:r>
    </w:p>
    <w:p w:rsidR="001845B6" w:rsidRPr="005F113D" w:rsidRDefault="001845B6" w:rsidP="007616F8">
      <w:pPr>
        <w:pStyle w:val="20"/>
        <w:numPr>
          <w:ilvl w:val="0"/>
          <w:numId w:val="9"/>
        </w:numPr>
        <w:shd w:val="clear" w:color="auto" w:fill="auto"/>
        <w:tabs>
          <w:tab w:val="left" w:pos="1020"/>
        </w:tabs>
        <w:spacing w:before="0" w:after="249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45B6" w:rsidRPr="005F113D" w:rsidRDefault="001845B6" w:rsidP="007616F8">
      <w:pPr>
        <w:pStyle w:val="20"/>
        <w:numPr>
          <w:ilvl w:val="0"/>
          <w:numId w:val="9"/>
        </w:numPr>
        <w:shd w:val="clear" w:color="auto" w:fill="auto"/>
        <w:tabs>
          <w:tab w:val="left" w:pos="1015"/>
        </w:tabs>
        <w:spacing w:before="0" w:after="154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В служебном поведении работник учреждения воздерживается от: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922"/>
        </w:tabs>
        <w:spacing w:before="0" w:after="176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а)</w:t>
      </w:r>
      <w:r w:rsidRPr="005F113D">
        <w:rPr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922"/>
        </w:tabs>
        <w:spacing w:before="0" w:after="184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б)</w:t>
      </w:r>
      <w:r w:rsidRPr="005F113D">
        <w:rPr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45B6" w:rsidRPr="005F113D" w:rsidRDefault="001845B6" w:rsidP="007616F8">
      <w:pPr>
        <w:pStyle w:val="20"/>
        <w:shd w:val="clear" w:color="auto" w:fill="auto"/>
        <w:tabs>
          <w:tab w:val="left" w:pos="922"/>
        </w:tabs>
        <w:spacing w:before="0" w:after="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в)</w:t>
      </w:r>
      <w:r w:rsidRPr="005F113D">
        <w:rPr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45B6" w:rsidRPr="005F113D" w:rsidRDefault="001845B6" w:rsidP="007616F8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184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45B6" w:rsidRPr="005F113D" w:rsidRDefault="001845B6" w:rsidP="007616F8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176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45B6" w:rsidRPr="005F113D" w:rsidRDefault="001845B6" w:rsidP="007616F8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245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Внешний вид работников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и к работникам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45B6" w:rsidRPr="005F113D" w:rsidRDefault="001845B6" w:rsidP="007616F8">
      <w:pPr>
        <w:pStyle w:val="30"/>
        <w:numPr>
          <w:ilvl w:val="0"/>
          <w:numId w:val="7"/>
        </w:numPr>
        <w:shd w:val="clear" w:color="auto" w:fill="auto"/>
        <w:tabs>
          <w:tab w:val="left" w:pos="3586"/>
        </w:tabs>
        <w:spacing w:before="0" w:after="157" w:line="240" w:lineRule="auto"/>
        <w:ind w:left="26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Взаимоотношения работников.</w:t>
      </w:r>
    </w:p>
    <w:p w:rsidR="001845B6" w:rsidRPr="005F113D" w:rsidRDefault="001845B6" w:rsidP="007616F8">
      <w:pPr>
        <w:pStyle w:val="20"/>
        <w:numPr>
          <w:ilvl w:val="0"/>
          <w:numId w:val="10"/>
        </w:numPr>
        <w:shd w:val="clear" w:color="auto" w:fill="auto"/>
        <w:tabs>
          <w:tab w:val="left" w:pos="1005"/>
        </w:tabs>
        <w:spacing w:before="0" w:after="19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Взаимоотношения между работниками, вне зависимости от занимаемой должности или сферы деятельности, строятся на принципах: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взаимного уважения и взаимопомощи;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открытости и доброжелательности;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командной работы и ориентации на сотрудничество;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динамичности развития учреждения.</w:t>
      </w:r>
    </w:p>
    <w:p w:rsidR="001845B6" w:rsidRPr="005F113D" w:rsidRDefault="001845B6" w:rsidP="007616F8">
      <w:pPr>
        <w:pStyle w:val="20"/>
        <w:numPr>
          <w:ilvl w:val="0"/>
          <w:numId w:val="10"/>
        </w:numPr>
        <w:shd w:val="clear" w:color="auto" w:fill="auto"/>
        <w:tabs>
          <w:tab w:val="left" w:pos="1005"/>
        </w:tabs>
        <w:spacing w:before="0" w:after="184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Работники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клиентами, общественностью и коллегами.</w:t>
      </w:r>
    </w:p>
    <w:p w:rsidR="001845B6" w:rsidRPr="005F113D" w:rsidRDefault="001845B6" w:rsidP="007616F8">
      <w:pPr>
        <w:pStyle w:val="20"/>
        <w:numPr>
          <w:ilvl w:val="0"/>
          <w:numId w:val="10"/>
        </w:numPr>
        <w:shd w:val="clear" w:color="auto" w:fill="auto"/>
        <w:tabs>
          <w:tab w:val="left" w:pos="1091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Работник постоянно заботится и работает над своей культурой речи, литературностью, культурой общения.</w:t>
      </w:r>
    </w:p>
    <w:p w:rsidR="001845B6" w:rsidRPr="005F113D" w:rsidRDefault="001845B6" w:rsidP="007616F8">
      <w:pPr>
        <w:pStyle w:val="20"/>
        <w:numPr>
          <w:ilvl w:val="0"/>
          <w:numId w:val="10"/>
        </w:numPr>
        <w:shd w:val="clear" w:color="auto" w:fill="auto"/>
        <w:tabs>
          <w:tab w:val="left" w:pos="1091"/>
        </w:tabs>
        <w:spacing w:before="0" w:after="176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Взаимоотношения между сотрудниками основываются на принципах коллегиальности, партнерства и уважения. Работник защищает не только свой авторитет, но и авторитет своих коллег. Он не принижает своих коллег в присутствии других работников и иных лиц.</w:t>
      </w:r>
    </w:p>
    <w:p w:rsidR="001845B6" w:rsidRPr="005F113D" w:rsidRDefault="001845B6" w:rsidP="007616F8">
      <w:pPr>
        <w:pStyle w:val="20"/>
        <w:numPr>
          <w:ilvl w:val="0"/>
          <w:numId w:val="10"/>
        </w:numPr>
        <w:shd w:val="clear" w:color="auto" w:fill="auto"/>
        <w:tabs>
          <w:tab w:val="left" w:pos="1091"/>
        </w:tabs>
        <w:spacing w:before="0" w:after="18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Работник,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Любые формы пренебрежительного или оскорбительного отношения друг к другу являются недопустимыми.</w:t>
      </w:r>
    </w:p>
    <w:p w:rsidR="001845B6" w:rsidRPr="005F113D" w:rsidRDefault="001845B6" w:rsidP="007616F8">
      <w:pPr>
        <w:pStyle w:val="20"/>
        <w:shd w:val="clear" w:color="auto" w:fill="auto"/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 xml:space="preserve">4. </w:t>
      </w:r>
      <w:r w:rsidR="008C7EB4" w:rsidRPr="005F113D">
        <w:rPr>
          <w:sz w:val="28"/>
          <w:szCs w:val="28"/>
        </w:rPr>
        <w:t>6</w:t>
      </w:r>
      <w:r w:rsidRPr="005F113D">
        <w:rPr>
          <w:sz w:val="28"/>
          <w:szCs w:val="28"/>
        </w:rPr>
        <w:t>.Сотрудники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1845B6" w:rsidRPr="005F113D" w:rsidRDefault="001845B6" w:rsidP="007616F8">
      <w:pPr>
        <w:pStyle w:val="20"/>
        <w:shd w:val="clear" w:color="auto" w:fill="auto"/>
        <w:spacing w:before="0" w:after="0" w:line="240" w:lineRule="auto"/>
        <w:ind w:right="-87" w:firstLine="851"/>
        <w:contextualSpacing/>
        <w:jc w:val="center"/>
        <w:rPr>
          <w:sz w:val="28"/>
          <w:szCs w:val="28"/>
        </w:rPr>
      </w:pPr>
    </w:p>
    <w:p w:rsidR="001845B6" w:rsidRPr="005F113D" w:rsidRDefault="001845B6" w:rsidP="007616F8">
      <w:pPr>
        <w:pStyle w:val="30"/>
        <w:numPr>
          <w:ilvl w:val="0"/>
          <w:numId w:val="7"/>
        </w:numPr>
        <w:shd w:val="clear" w:color="auto" w:fill="auto"/>
        <w:tabs>
          <w:tab w:val="left" w:pos="1954"/>
        </w:tabs>
        <w:spacing w:before="0" w:after="167" w:line="240" w:lineRule="auto"/>
        <w:ind w:left="1060" w:right="-87" w:firstLine="851"/>
        <w:contextualSpacing/>
        <w:rPr>
          <w:sz w:val="28"/>
          <w:szCs w:val="28"/>
        </w:rPr>
      </w:pPr>
      <w:r w:rsidRPr="005F113D">
        <w:rPr>
          <w:sz w:val="28"/>
          <w:szCs w:val="28"/>
        </w:rPr>
        <w:t>Взаимоотношения между руководителем и подчиненными.</w:t>
      </w:r>
    </w:p>
    <w:p w:rsidR="001845B6" w:rsidRPr="005F113D" w:rsidRDefault="001845B6" w:rsidP="007616F8">
      <w:pPr>
        <w:pStyle w:val="20"/>
        <w:numPr>
          <w:ilvl w:val="0"/>
          <w:numId w:val="11"/>
        </w:numPr>
        <w:shd w:val="clear" w:color="auto" w:fill="auto"/>
        <w:tabs>
          <w:tab w:val="left" w:pos="1043"/>
        </w:tabs>
        <w:spacing w:before="0" w:after="245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Руководство учреждения поощряет интересные и умные идеи, предложения, учитывает мнения и настроения работников при решении вопросов управления.</w:t>
      </w:r>
    </w:p>
    <w:p w:rsidR="001845B6" w:rsidRPr="005F113D" w:rsidRDefault="001845B6" w:rsidP="007616F8">
      <w:pPr>
        <w:pStyle w:val="20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213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Взаимоотношения руководителя с подчиненными строятся на принципах: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147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открытости руководства по отношению к работникам;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241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предоставления руководителями равных возможностей всем своим подчиненным для выполнения своих обязанностей;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157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поддержки инициативности подчиненных;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60"/>
        </w:tabs>
        <w:spacing w:before="0" w:after="184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понимания специфики работы подчиненных и разделения ответственности за результаты их работы;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непредвзятости и справедливой оценки результатов работы подчиненных.</w:t>
      </w:r>
    </w:p>
    <w:p w:rsidR="001845B6" w:rsidRPr="005F113D" w:rsidRDefault="001845B6" w:rsidP="007616F8">
      <w:pPr>
        <w:pStyle w:val="20"/>
        <w:numPr>
          <w:ilvl w:val="1"/>
          <w:numId w:val="14"/>
        </w:numPr>
        <w:shd w:val="clear" w:color="auto" w:fill="auto"/>
        <w:tabs>
          <w:tab w:val="left" w:pos="2239"/>
        </w:tabs>
        <w:spacing w:before="0" w:after="241" w:line="240" w:lineRule="auto"/>
        <w:ind w:left="940" w:right="-87" w:firstLine="851"/>
        <w:contextualSpacing/>
        <w:rPr>
          <w:sz w:val="28"/>
          <w:szCs w:val="28"/>
        </w:rPr>
      </w:pPr>
      <w:r w:rsidRPr="005F113D">
        <w:rPr>
          <w:sz w:val="28"/>
          <w:szCs w:val="28"/>
        </w:rPr>
        <w:t>Взаимоотношения подчиненных с руководителем строятся на принципах: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162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уважения, дисциплины и соблюдения субординации;</w:t>
      </w:r>
    </w:p>
    <w:p w:rsidR="001845B6" w:rsidRPr="005F113D" w:rsidRDefault="001845B6" w:rsidP="007616F8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245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1845B6" w:rsidRPr="005F113D" w:rsidRDefault="001845B6" w:rsidP="007616F8">
      <w:pPr>
        <w:pStyle w:val="30"/>
        <w:numPr>
          <w:ilvl w:val="0"/>
          <w:numId w:val="7"/>
        </w:numPr>
        <w:shd w:val="clear" w:color="auto" w:fill="auto"/>
        <w:tabs>
          <w:tab w:val="left" w:pos="2374"/>
        </w:tabs>
        <w:spacing w:before="0" w:after="157" w:line="240" w:lineRule="auto"/>
        <w:ind w:left="1380" w:right="-87" w:firstLine="851"/>
        <w:contextualSpacing/>
        <w:rPr>
          <w:sz w:val="28"/>
          <w:szCs w:val="28"/>
        </w:rPr>
      </w:pPr>
      <w:r w:rsidRPr="005F113D">
        <w:rPr>
          <w:sz w:val="28"/>
          <w:szCs w:val="28"/>
        </w:rPr>
        <w:t>Ответственность за нарушение положений Кодекса.</w:t>
      </w:r>
    </w:p>
    <w:p w:rsidR="001845B6" w:rsidRPr="005F113D" w:rsidRDefault="001845B6" w:rsidP="007616F8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before="0" w:after="176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1845B6" w:rsidRPr="005F113D" w:rsidRDefault="001845B6" w:rsidP="007616F8">
      <w:pPr>
        <w:pStyle w:val="20"/>
        <w:numPr>
          <w:ilvl w:val="0"/>
          <w:numId w:val="12"/>
        </w:numPr>
        <w:shd w:val="clear" w:color="auto" w:fill="auto"/>
        <w:tabs>
          <w:tab w:val="left" w:pos="1043"/>
        </w:tabs>
        <w:spacing w:before="0" w:after="18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Соблюдение работниками Учреждения положений Кодекса учитывается при проведении аттестаций, выдвижении на вышестоящие должности, а также при наложении дисциплинарных взысканий.</w:t>
      </w:r>
    </w:p>
    <w:p w:rsidR="001845B6" w:rsidRPr="005F113D" w:rsidRDefault="001845B6" w:rsidP="007616F8">
      <w:pPr>
        <w:pStyle w:val="20"/>
        <w:numPr>
          <w:ilvl w:val="0"/>
          <w:numId w:val="12"/>
        </w:numPr>
        <w:shd w:val="clear" w:color="auto" w:fill="auto"/>
        <w:tabs>
          <w:tab w:val="left" w:pos="1043"/>
        </w:tabs>
        <w:spacing w:before="0" w:after="0" w:line="240" w:lineRule="auto"/>
        <w:ind w:left="20" w:right="-87" w:firstLine="851"/>
        <w:contextualSpacing/>
        <w:jc w:val="both"/>
        <w:rPr>
          <w:sz w:val="28"/>
          <w:szCs w:val="28"/>
        </w:rPr>
      </w:pPr>
      <w:r w:rsidRPr="005F113D">
        <w:rPr>
          <w:sz w:val="28"/>
          <w:szCs w:val="28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характера, не повышения в должности, рассмотрения информации о нарушении на общем собрании трудового коллектива и принятия иных мер к нарушителю.</w:t>
      </w:r>
    </w:p>
    <w:p w:rsidR="001845B6" w:rsidRPr="00715CA1" w:rsidRDefault="001845B6" w:rsidP="00601EA3">
      <w:pPr>
        <w:ind w:right="-87"/>
        <w:contextualSpacing/>
        <w:jc w:val="right"/>
        <w:rPr>
          <w:rFonts w:ascii="Times New Roman" w:hAnsi="Times New Roman" w:cs="Times New Roman"/>
        </w:rPr>
      </w:pPr>
    </w:p>
    <w:sectPr w:rsidR="001845B6" w:rsidRPr="00715CA1" w:rsidSect="00601EA3">
      <w:headerReference w:type="default" r:id="rId8"/>
      <w:pgSz w:w="11900" w:h="16840"/>
      <w:pgMar w:top="497" w:right="701" w:bottom="944" w:left="103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6A" w:rsidRDefault="0062156A" w:rsidP="00553128">
      <w:r>
        <w:separator/>
      </w:r>
    </w:p>
  </w:endnote>
  <w:endnote w:type="continuationSeparator" w:id="1">
    <w:p w:rsidR="0062156A" w:rsidRDefault="0062156A" w:rsidP="0055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6A" w:rsidRDefault="0062156A" w:rsidP="00553128">
      <w:r>
        <w:separator/>
      </w:r>
    </w:p>
  </w:footnote>
  <w:footnote w:type="continuationSeparator" w:id="1">
    <w:p w:rsidR="0062156A" w:rsidRDefault="0062156A" w:rsidP="0055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210"/>
    <w:multiLevelType w:val="hybridMultilevel"/>
    <w:tmpl w:val="CC1E1872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D0B"/>
    <w:multiLevelType w:val="hybridMultilevel"/>
    <w:tmpl w:val="E204495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770B8"/>
    <w:multiLevelType w:val="multilevel"/>
    <w:tmpl w:val="44389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1740C"/>
    <w:multiLevelType w:val="multilevel"/>
    <w:tmpl w:val="ACAE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A394A"/>
    <w:multiLevelType w:val="multilevel"/>
    <w:tmpl w:val="3B80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84262"/>
    <w:multiLevelType w:val="multilevel"/>
    <w:tmpl w:val="F93C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E126DE"/>
    <w:multiLevelType w:val="multilevel"/>
    <w:tmpl w:val="924E4A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05FBA"/>
    <w:multiLevelType w:val="multilevel"/>
    <w:tmpl w:val="691E0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D3F"/>
    <w:multiLevelType w:val="hybridMultilevel"/>
    <w:tmpl w:val="268AFA4C"/>
    <w:lvl w:ilvl="0" w:tplc="CAB667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F0C28DF"/>
    <w:multiLevelType w:val="multilevel"/>
    <w:tmpl w:val="4680F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707F9"/>
    <w:multiLevelType w:val="hybridMultilevel"/>
    <w:tmpl w:val="1286131A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706C1"/>
    <w:multiLevelType w:val="multilevel"/>
    <w:tmpl w:val="8C2A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F1A72"/>
    <w:multiLevelType w:val="hybridMultilevel"/>
    <w:tmpl w:val="72582C7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07B0B"/>
    <w:multiLevelType w:val="multilevel"/>
    <w:tmpl w:val="4250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7579C"/>
    <w:multiLevelType w:val="hybridMultilevel"/>
    <w:tmpl w:val="A32EA2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536CD"/>
    <w:multiLevelType w:val="multilevel"/>
    <w:tmpl w:val="3E16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B67E3"/>
    <w:multiLevelType w:val="multilevel"/>
    <w:tmpl w:val="8A9C2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53B22"/>
    <w:multiLevelType w:val="multilevel"/>
    <w:tmpl w:val="667A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003254"/>
    <w:multiLevelType w:val="multilevel"/>
    <w:tmpl w:val="FE7EB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85BB9"/>
    <w:multiLevelType w:val="hybridMultilevel"/>
    <w:tmpl w:val="034846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53E1C"/>
    <w:multiLevelType w:val="hybridMultilevel"/>
    <w:tmpl w:val="CD0A74FE"/>
    <w:lvl w:ilvl="0" w:tplc="33186AAE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2">
    <w:nsid w:val="77A83E5D"/>
    <w:multiLevelType w:val="multilevel"/>
    <w:tmpl w:val="6CFC5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22"/>
  </w:num>
  <w:num w:numId="10">
    <w:abstractNumId w:val="3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5"/>
  </w:num>
  <w:num w:numId="16">
    <w:abstractNumId w:val="30"/>
  </w:num>
  <w:num w:numId="17">
    <w:abstractNumId w:val="1"/>
  </w:num>
  <w:num w:numId="18">
    <w:abstractNumId w:val="29"/>
  </w:num>
  <w:num w:numId="19">
    <w:abstractNumId w:val="23"/>
  </w:num>
  <w:num w:numId="20">
    <w:abstractNumId w:val="9"/>
  </w:num>
  <w:num w:numId="21">
    <w:abstractNumId w:val="11"/>
  </w:num>
  <w:num w:numId="22">
    <w:abstractNumId w:val="7"/>
  </w:num>
  <w:num w:numId="23">
    <w:abstractNumId w:val="0"/>
  </w:num>
  <w:num w:numId="24">
    <w:abstractNumId w:val="28"/>
  </w:num>
  <w:num w:numId="25">
    <w:abstractNumId w:val="16"/>
  </w:num>
  <w:num w:numId="26">
    <w:abstractNumId w:val="2"/>
  </w:num>
  <w:num w:numId="27">
    <w:abstractNumId w:val="18"/>
  </w:num>
  <w:num w:numId="28">
    <w:abstractNumId w:val="13"/>
  </w:num>
  <w:num w:numId="29">
    <w:abstractNumId w:val="6"/>
  </w:num>
  <w:num w:numId="30">
    <w:abstractNumId w:val="10"/>
  </w:num>
  <w:num w:numId="31">
    <w:abstractNumId w:val="19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845B6"/>
    <w:rsid w:val="00112B82"/>
    <w:rsid w:val="00125960"/>
    <w:rsid w:val="00176DAC"/>
    <w:rsid w:val="001845B6"/>
    <w:rsid w:val="00230274"/>
    <w:rsid w:val="00286DD9"/>
    <w:rsid w:val="002D5EE4"/>
    <w:rsid w:val="003909E2"/>
    <w:rsid w:val="00467EFF"/>
    <w:rsid w:val="00470186"/>
    <w:rsid w:val="00473002"/>
    <w:rsid w:val="004C7949"/>
    <w:rsid w:val="00553128"/>
    <w:rsid w:val="005813FA"/>
    <w:rsid w:val="005F113D"/>
    <w:rsid w:val="00601EA3"/>
    <w:rsid w:val="0062156A"/>
    <w:rsid w:val="00651BC3"/>
    <w:rsid w:val="00667D65"/>
    <w:rsid w:val="006D740C"/>
    <w:rsid w:val="007616F8"/>
    <w:rsid w:val="007A78F6"/>
    <w:rsid w:val="0080290E"/>
    <w:rsid w:val="0081169F"/>
    <w:rsid w:val="00816EF8"/>
    <w:rsid w:val="008C6C5E"/>
    <w:rsid w:val="008C7EB4"/>
    <w:rsid w:val="008E3EEF"/>
    <w:rsid w:val="00916468"/>
    <w:rsid w:val="00996BB3"/>
    <w:rsid w:val="009D74FF"/>
    <w:rsid w:val="009E6C73"/>
    <w:rsid w:val="00A465F4"/>
    <w:rsid w:val="00AA0A91"/>
    <w:rsid w:val="00AA2113"/>
    <w:rsid w:val="00B01043"/>
    <w:rsid w:val="00BC0568"/>
    <w:rsid w:val="00BF36F9"/>
    <w:rsid w:val="00C631DB"/>
    <w:rsid w:val="00C653D2"/>
    <w:rsid w:val="00C84681"/>
    <w:rsid w:val="00D01D12"/>
    <w:rsid w:val="00D21A17"/>
    <w:rsid w:val="00DC1A54"/>
    <w:rsid w:val="00DC4FAD"/>
    <w:rsid w:val="00E443EC"/>
    <w:rsid w:val="00EA01B8"/>
    <w:rsid w:val="00EB5614"/>
    <w:rsid w:val="00EC7EE5"/>
    <w:rsid w:val="00F31284"/>
    <w:rsid w:val="00F5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Не полужирный;Не курсив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4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45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5B6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845B6"/>
    <w:pPr>
      <w:shd w:val="clear" w:color="auto" w:fill="FFFFFF"/>
      <w:spacing w:before="240" w:after="720" w:line="0" w:lineRule="atLeast"/>
      <w:ind w:hanging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8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5B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uiPriority w:val="22"/>
    <w:qFormat/>
    <w:rsid w:val="001845B6"/>
    <w:rPr>
      <w:b/>
      <w:bCs/>
    </w:rPr>
  </w:style>
  <w:style w:type="paragraph" w:styleId="a6">
    <w:name w:val="Normal (Web)"/>
    <w:basedOn w:val="a"/>
    <w:uiPriority w:val="99"/>
    <w:unhideWhenUsed/>
    <w:rsid w:val="001845B6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845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5B6"/>
    <w:pPr>
      <w:shd w:val="clear" w:color="auto" w:fill="FFFFFF"/>
      <w:spacing w:after="12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1845B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845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845B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1845B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Нормальный (таблица)"/>
    <w:basedOn w:val="a"/>
    <w:next w:val="a"/>
    <w:uiPriority w:val="99"/>
    <w:rsid w:val="00601EA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9">
    <w:name w:val="Прижатый влево"/>
    <w:basedOn w:val="a"/>
    <w:next w:val="a"/>
    <w:rsid w:val="00601EA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rvps706640">
    <w:name w:val="rvps706640"/>
    <w:basedOn w:val="a"/>
    <w:rsid w:val="004C794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28C1-7612-4698-ACBE-B489B280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Microsoft</cp:lastModifiedBy>
  <cp:revision>3</cp:revision>
  <cp:lastPrinted>2019-04-05T14:14:00Z</cp:lastPrinted>
  <dcterms:created xsi:type="dcterms:W3CDTF">2020-07-15T08:36:00Z</dcterms:created>
  <dcterms:modified xsi:type="dcterms:W3CDTF">2020-07-20T08:01:00Z</dcterms:modified>
</cp:coreProperties>
</file>