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6" w:rsidRPr="00715CA1" w:rsidRDefault="001845B6" w:rsidP="00601EA3">
      <w:pPr>
        <w:ind w:right="-87"/>
        <w:contextualSpacing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AA2113" w:rsidRPr="009075DE" w:rsidTr="00286DD9">
        <w:tc>
          <w:tcPr>
            <w:tcW w:w="6096" w:type="dxa"/>
          </w:tcPr>
          <w:p w:rsidR="00AA2113" w:rsidRPr="00F9503F" w:rsidRDefault="008403CC" w:rsidP="00286DD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3C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34" inset="0,0,0,0">
                    <w:txbxContent>
                      <w:p w:rsidR="00286DD9" w:rsidRPr="00C653D2" w:rsidRDefault="00286DD9" w:rsidP="00AA2113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AA2113" w:rsidRPr="00601EA3" w:rsidRDefault="00AA2113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54275">
              <w:rPr>
                <w:rFonts w:ascii="Times New Roman" w:hAnsi="Times New Roman" w:cs="Times New Roman"/>
              </w:rPr>
              <w:t>5</w:t>
            </w:r>
          </w:p>
          <w:p w:rsidR="00106932" w:rsidRDefault="00106932" w:rsidP="00106932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106932" w:rsidRPr="00822342" w:rsidRDefault="00106932" w:rsidP="00106932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106932" w:rsidRPr="00601EA3" w:rsidRDefault="00106932" w:rsidP="00106932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AA2113" w:rsidRPr="00601EA3" w:rsidRDefault="00AA2113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2113" w:rsidRPr="009075DE" w:rsidRDefault="00AA2113" w:rsidP="00286DD9">
            <w:r>
              <w:t xml:space="preserve">  </w:t>
            </w:r>
          </w:p>
        </w:tc>
      </w:tr>
    </w:tbl>
    <w:p w:rsidR="001845B6" w:rsidRPr="00715CA1" w:rsidRDefault="001845B6" w:rsidP="00601EA3">
      <w:pPr>
        <w:pStyle w:val="10"/>
        <w:keepNext/>
        <w:keepLines/>
        <w:shd w:val="clear" w:color="auto" w:fill="auto"/>
        <w:spacing w:after="0" w:line="240" w:lineRule="auto"/>
        <w:ind w:right="-87"/>
        <w:contextualSpacing/>
        <w:jc w:val="right"/>
        <w:rPr>
          <w:sz w:val="24"/>
          <w:szCs w:val="24"/>
        </w:rPr>
      </w:pPr>
    </w:p>
    <w:p w:rsidR="001845B6" w:rsidRPr="00DF1F56" w:rsidRDefault="001845B6" w:rsidP="00601EA3">
      <w:pPr>
        <w:pStyle w:val="10"/>
        <w:keepNext/>
        <w:keepLines/>
        <w:shd w:val="clear" w:color="auto" w:fill="auto"/>
        <w:spacing w:after="0" w:line="240" w:lineRule="auto"/>
        <w:ind w:right="-87"/>
        <w:contextualSpacing/>
        <w:jc w:val="center"/>
        <w:rPr>
          <w:sz w:val="28"/>
          <w:szCs w:val="28"/>
        </w:rPr>
      </w:pPr>
      <w:r w:rsidRPr="00DF1F56">
        <w:rPr>
          <w:sz w:val="28"/>
          <w:szCs w:val="28"/>
        </w:rPr>
        <w:t>Положение</w:t>
      </w:r>
    </w:p>
    <w:p w:rsidR="001845B6" w:rsidRPr="00DF1F56" w:rsidRDefault="001845B6" w:rsidP="00601EA3">
      <w:pPr>
        <w:pStyle w:val="30"/>
        <w:shd w:val="clear" w:color="auto" w:fill="auto"/>
        <w:spacing w:before="0" w:after="0" w:line="240" w:lineRule="auto"/>
        <w:ind w:left="600" w:right="-87"/>
        <w:contextualSpacing/>
        <w:rPr>
          <w:sz w:val="28"/>
          <w:szCs w:val="28"/>
        </w:rPr>
      </w:pPr>
      <w:r w:rsidRPr="00DF1F56">
        <w:rPr>
          <w:sz w:val="28"/>
          <w:szCs w:val="28"/>
        </w:rPr>
        <w:t xml:space="preserve">о порядке работы по предотвращению и урегулированию конфликта интересов среди работников </w:t>
      </w:r>
      <w:bookmarkStart w:id="0" w:name="bookmark10"/>
      <w:r w:rsidR="00106932">
        <w:rPr>
          <w:sz w:val="28"/>
          <w:szCs w:val="28"/>
        </w:rPr>
        <w:t>МУК «ДК х. Красная Поляна»</w:t>
      </w:r>
    </w:p>
    <w:p w:rsidR="001845B6" w:rsidRPr="00DF1F56" w:rsidRDefault="001845B6" w:rsidP="00601EA3">
      <w:pPr>
        <w:pStyle w:val="30"/>
        <w:shd w:val="clear" w:color="auto" w:fill="auto"/>
        <w:spacing w:before="0" w:after="0" w:line="240" w:lineRule="auto"/>
        <w:ind w:left="600" w:right="-87"/>
        <w:contextualSpacing/>
        <w:rPr>
          <w:sz w:val="28"/>
          <w:szCs w:val="28"/>
        </w:rPr>
      </w:pPr>
    </w:p>
    <w:p w:rsidR="001845B6" w:rsidRPr="00DF1F56" w:rsidRDefault="001845B6" w:rsidP="00601EA3">
      <w:pPr>
        <w:pStyle w:val="30"/>
        <w:numPr>
          <w:ilvl w:val="0"/>
          <w:numId w:val="21"/>
        </w:numPr>
        <w:shd w:val="clear" w:color="auto" w:fill="auto"/>
        <w:spacing w:before="0" w:after="365" w:line="240" w:lineRule="auto"/>
        <w:ind w:right="-87"/>
        <w:contextualSpacing/>
        <w:rPr>
          <w:sz w:val="28"/>
          <w:szCs w:val="28"/>
        </w:rPr>
      </w:pPr>
      <w:r w:rsidRPr="00DF1F56">
        <w:rPr>
          <w:sz w:val="28"/>
          <w:szCs w:val="28"/>
        </w:rPr>
        <w:t>Общие положения</w:t>
      </w:r>
      <w:bookmarkEnd w:id="0"/>
    </w:p>
    <w:p w:rsidR="001845B6" w:rsidRPr="00DF1F56" w:rsidRDefault="001845B6" w:rsidP="00601EA3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before="0" w:after="300" w:line="240" w:lineRule="auto"/>
        <w:ind w:right="-87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 xml:space="preserve">Настоящее Положение о порядке работы по предотвращению и урегулированию конфликта интересов среди работников </w:t>
      </w:r>
      <w:r w:rsidR="00106932">
        <w:rPr>
          <w:sz w:val="28"/>
          <w:szCs w:val="28"/>
        </w:rPr>
        <w:t xml:space="preserve">учреждения </w:t>
      </w:r>
      <w:r w:rsidRPr="00DF1F56">
        <w:rPr>
          <w:sz w:val="28"/>
          <w:szCs w:val="28"/>
        </w:rPr>
        <w:t>культуры</w:t>
      </w:r>
      <w:r w:rsidR="00106932">
        <w:rPr>
          <w:sz w:val="28"/>
          <w:szCs w:val="28"/>
        </w:rPr>
        <w:t xml:space="preserve"> и директором учреждения</w:t>
      </w:r>
      <w:r w:rsidR="006674D0">
        <w:rPr>
          <w:sz w:val="28"/>
          <w:szCs w:val="28"/>
        </w:rPr>
        <w:t xml:space="preserve"> культуры, </w:t>
      </w:r>
      <w:r w:rsidR="00106932">
        <w:rPr>
          <w:sz w:val="28"/>
          <w:szCs w:val="28"/>
        </w:rPr>
        <w:t>МУК «ДК х. Красная Поляна»</w:t>
      </w:r>
      <w:r w:rsidRPr="00DF1F56">
        <w:rPr>
          <w:sz w:val="28"/>
          <w:szCs w:val="28"/>
        </w:rPr>
        <w:t xml:space="preserve">, при осуществлении ими профессиональной деятельности (далее Положение) определяет порядок работы в </w:t>
      </w:r>
      <w:r w:rsidR="00106932">
        <w:rPr>
          <w:sz w:val="28"/>
          <w:szCs w:val="28"/>
        </w:rPr>
        <w:t>МУК «ДК х. красная Поляна»</w:t>
      </w:r>
      <w:r w:rsidR="00286DD9" w:rsidRPr="00DF1F56">
        <w:rPr>
          <w:sz w:val="28"/>
          <w:szCs w:val="28"/>
        </w:rPr>
        <w:t xml:space="preserve"> </w:t>
      </w:r>
      <w:r w:rsidRPr="00DF1F56">
        <w:rPr>
          <w:sz w:val="28"/>
          <w:szCs w:val="28"/>
        </w:rPr>
        <w:t xml:space="preserve"> (далее по тексту - Учреждение)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</w:p>
    <w:p w:rsidR="001845B6" w:rsidRPr="00DF1F56" w:rsidRDefault="001845B6" w:rsidP="00601EA3">
      <w:pPr>
        <w:pStyle w:val="20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Положение разработано в соответствии с :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32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Федеральным законом от 25 декабря 2008 № 273-ФЗ «О противодействии коррупции»;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96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Трудовым кодексом Российской Федерации;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1140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иными действующими нормативно-правовыми актами Российской Федерации.</w:t>
      </w:r>
    </w:p>
    <w:p w:rsidR="00286DD9" w:rsidRPr="00DF1F56" w:rsidRDefault="00286DD9" w:rsidP="00286DD9">
      <w:pPr>
        <w:pStyle w:val="20"/>
        <w:shd w:val="clear" w:color="auto" w:fill="auto"/>
        <w:tabs>
          <w:tab w:val="left" w:pos="1140"/>
        </w:tabs>
        <w:spacing w:before="0" w:after="0" w:line="240" w:lineRule="auto"/>
        <w:ind w:left="760" w:right="-87" w:firstLine="0"/>
        <w:contextualSpacing/>
        <w:jc w:val="both"/>
        <w:rPr>
          <w:sz w:val="28"/>
          <w:szCs w:val="28"/>
        </w:rPr>
      </w:pPr>
    </w:p>
    <w:p w:rsidR="001845B6" w:rsidRPr="00DF1F56" w:rsidRDefault="001845B6" w:rsidP="00286DD9">
      <w:pPr>
        <w:pStyle w:val="10"/>
        <w:keepNext/>
        <w:keepLines/>
        <w:shd w:val="clear" w:color="auto" w:fill="auto"/>
        <w:spacing w:after="300" w:line="240" w:lineRule="auto"/>
        <w:ind w:left="3840" w:right="-85"/>
        <w:contextualSpacing/>
        <w:rPr>
          <w:sz w:val="28"/>
          <w:szCs w:val="28"/>
        </w:rPr>
      </w:pPr>
      <w:bookmarkStart w:id="1" w:name="bookmark11"/>
      <w:r w:rsidRPr="00DF1F56">
        <w:rPr>
          <w:sz w:val="28"/>
          <w:szCs w:val="28"/>
        </w:rPr>
        <w:t>2. Основные понятия</w:t>
      </w:r>
      <w:bookmarkEnd w:id="1"/>
    </w:p>
    <w:p w:rsidR="001845B6" w:rsidRPr="00DF1F56" w:rsidRDefault="001845B6" w:rsidP="00286DD9">
      <w:pPr>
        <w:pStyle w:val="20"/>
        <w:shd w:val="clear" w:color="auto" w:fill="auto"/>
        <w:spacing w:after="180" w:line="240" w:lineRule="auto"/>
        <w:ind w:right="-85" w:firstLine="76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2.</w:t>
      </w:r>
      <w:r w:rsidR="00286DD9" w:rsidRPr="00DF1F56">
        <w:rPr>
          <w:sz w:val="28"/>
          <w:szCs w:val="28"/>
        </w:rPr>
        <w:t>1</w:t>
      </w:r>
      <w:r w:rsidR="00286DD9" w:rsidRPr="00DF1F56">
        <w:rPr>
          <w:rStyle w:val="22"/>
          <w:i w:val="0"/>
          <w:sz w:val="28"/>
          <w:szCs w:val="28"/>
        </w:rPr>
        <w:t xml:space="preserve"> </w:t>
      </w:r>
      <w:r w:rsidRPr="00DF1F56">
        <w:rPr>
          <w:rStyle w:val="22"/>
          <w:i w:val="0"/>
          <w:sz w:val="28"/>
          <w:szCs w:val="28"/>
        </w:rPr>
        <w:t>Конфликт интересов работников культуры</w:t>
      </w:r>
      <w:r w:rsidRPr="00DF1F56">
        <w:rPr>
          <w:sz w:val="28"/>
          <w:szCs w:val="28"/>
        </w:rPr>
        <w:t xml:space="preserve"> - ситуация, при 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</w:t>
      </w:r>
      <w:r w:rsidR="00286DD9" w:rsidRPr="00DF1F56">
        <w:rPr>
          <w:sz w:val="28"/>
          <w:szCs w:val="28"/>
        </w:rPr>
        <w:t xml:space="preserve"> других работников</w:t>
      </w:r>
      <w:r w:rsidR="00DC4FAD" w:rsidRPr="00DF1F56">
        <w:rPr>
          <w:sz w:val="28"/>
          <w:szCs w:val="28"/>
        </w:rPr>
        <w:t xml:space="preserve"> учреждения</w:t>
      </w:r>
      <w:r w:rsidRPr="00DF1F56">
        <w:rPr>
          <w:sz w:val="28"/>
          <w:szCs w:val="28"/>
        </w:rPr>
        <w:t>.</w:t>
      </w:r>
    </w:p>
    <w:p w:rsidR="001845B6" w:rsidRPr="00DF1F56" w:rsidRDefault="001845B6" w:rsidP="00286DD9">
      <w:pPr>
        <w:pStyle w:val="20"/>
        <w:numPr>
          <w:ilvl w:val="0"/>
          <w:numId w:val="17"/>
        </w:numPr>
        <w:shd w:val="clear" w:color="auto" w:fill="auto"/>
        <w:tabs>
          <w:tab w:val="left" w:pos="1229"/>
        </w:tabs>
        <w:spacing w:before="0" w:after="206" w:line="240" w:lineRule="auto"/>
        <w:ind w:right="-87" w:firstLine="709"/>
        <w:contextualSpacing/>
        <w:jc w:val="both"/>
        <w:rPr>
          <w:sz w:val="28"/>
          <w:szCs w:val="28"/>
        </w:rPr>
      </w:pPr>
      <w:r w:rsidRPr="00DF1F56">
        <w:rPr>
          <w:rStyle w:val="22"/>
          <w:i w:val="0"/>
          <w:sz w:val="28"/>
          <w:szCs w:val="28"/>
        </w:rPr>
        <w:t>Подлинной заинтересованностью работника культуры</w:t>
      </w:r>
      <w:r w:rsidRPr="00DF1F56">
        <w:rPr>
          <w:sz w:val="28"/>
          <w:szCs w:val="28"/>
        </w:rPr>
        <w:t>, которая влияет или может повлиять на надлежащее исполнение им должностных</w:t>
      </w:r>
      <w:r w:rsidR="00DC4FAD" w:rsidRPr="00DF1F56">
        <w:rPr>
          <w:sz w:val="28"/>
          <w:szCs w:val="28"/>
        </w:rPr>
        <w:t xml:space="preserve"> </w:t>
      </w:r>
      <w:r w:rsidRPr="00DF1F56">
        <w:rPr>
          <w:sz w:val="28"/>
          <w:szCs w:val="28"/>
        </w:rPr>
        <w:t>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845B6" w:rsidRPr="00DF1F56" w:rsidRDefault="001845B6" w:rsidP="00601EA3">
      <w:pPr>
        <w:pStyle w:val="10"/>
        <w:keepNext/>
        <w:keepLines/>
        <w:shd w:val="clear" w:color="auto" w:fill="auto"/>
        <w:spacing w:after="33" w:line="240" w:lineRule="auto"/>
        <w:ind w:right="-87"/>
        <w:contextualSpacing/>
        <w:jc w:val="center"/>
        <w:rPr>
          <w:sz w:val="28"/>
          <w:szCs w:val="28"/>
        </w:rPr>
      </w:pPr>
      <w:bookmarkStart w:id="2" w:name="bookmark12"/>
      <w:r w:rsidRPr="00DF1F56">
        <w:rPr>
          <w:sz w:val="28"/>
          <w:szCs w:val="28"/>
        </w:rPr>
        <w:t>З. Условия, при которых возникает или может возникнуть конфликт</w:t>
      </w:r>
      <w:bookmarkEnd w:id="2"/>
    </w:p>
    <w:p w:rsidR="001845B6" w:rsidRPr="00DF1F56" w:rsidRDefault="001845B6" w:rsidP="00601EA3">
      <w:pPr>
        <w:pStyle w:val="30"/>
        <w:shd w:val="clear" w:color="auto" w:fill="auto"/>
        <w:spacing w:before="0" w:after="282" w:line="240" w:lineRule="auto"/>
        <w:ind w:right="-87"/>
        <w:contextualSpacing/>
        <w:rPr>
          <w:sz w:val="28"/>
          <w:szCs w:val="28"/>
        </w:rPr>
      </w:pPr>
      <w:r w:rsidRPr="00DF1F56">
        <w:rPr>
          <w:sz w:val="28"/>
          <w:szCs w:val="28"/>
        </w:rPr>
        <w:t xml:space="preserve">интересов работника </w:t>
      </w:r>
    </w:p>
    <w:p w:rsidR="001845B6" w:rsidRPr="00DF1F56" w:rsidRDefault="001845B6" w:rsidP="004900A3">
      <w:pPr>
        <w:pStyle w:val="20"/>
        <w:shd w:val="clear" w:color="auto" w:fill="auto"/>
        <w:tabs>
          <w:tab w:val="left" w:pos="1262"/>
        </w:tabs>
        <w:spacing w:before="0" w:after="236" w:line="240" w:lineRule="auto"/>
        <w:ind w:right="-87" w:firstLine="851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В Учреждении выделяют</w:t>
      </w:r>
      <w:r w:rsidR="00DC4FAD" w:rsidRPr="00DF1F56">
        <w:rPr>
          <w:sz w:val="28"/>
          <w:szCs w:val="28"/>
        </w:rPr>
        <w:t xml:space="preserve"> </w:t>
      </w:r>
      <w:r w:rsidRPr="00DF1F56">
        <w:rPr>
          <w:sz w:val="28"/>
          <w:szCs w:val="28"/>
        </w:rPr>
        <w:t>условия (ситуации), при которых может возникну</w:t>
      </w:r>
      <w:r w:rsidR="00DC4FAD" w:rsidRPr="00DF1F56">
        <w:rPr>
          <w:sz w:val="28"/>
          <w:szCs w:val="28"/>
        </w:rPr>
        <w:t>ть конфликт интересов работника:</w:t>
      </w:r>
    </w:p>
    <w:p w:rsidR="001845B6" w:rsidRPr="00DF1F56" w:rsidRDefault="001845B6" w:rsidP="00601EA3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240" w:lineRule="auto"/>
        <w:ind w:left="740" w:right="-87" w:hanging="3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lastRenderedPageBreak/>
        <w:t xml:space="preserve">участие работника культуры в установлении, определении форм и способов поощрений для своих </w:t>
      </w:r>
      <w:r w:rsidR="00DC4FAD" w:rsidRPr="00DF1F56">
        <w:rPr>
          <w:sz w:val="28"/>
          <w:szCs w:val="28"/>
        </w:rPr>
        <w:t>подчиненных</w:t>
      </w:r>
      <w:r w:rsidRPr="00DF1F56">
        <w:rPr>
          <w:sz w:val="28"/>
          <w:szCs w:val="28"/>
        </w:rPr>
        <w:t>;</w:t>
      </w:r>
    </w:p>
    <w:p w:rsidR="001845B6" w:rsidRPr="00DF1F56" w:rsidRDefault="001845B6" w:rsidP="00601EA3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480" w:line="240" w:lineRule="auto"/>
        <w:ind w:left="740" w:right="-87" w:hanging="3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иные условия (ситуации), при которых может возникнуть конфликт интересов работника культуры.</w:t>
      </w:r>
    </w:p>
    <w:p w:rsidR="001845B6" w:rsidRPr="00DF1F56" w:rsidRDefault="001845B6" w:rsidP="00601EA3">
      <w:pPr>
        <w:pStyle w:val="10"/>
        <w:keepNext/>
        <w:keepLines/>
        <w:shd w:val="clear" w:color="auto" w:fill="auto"/>
        <w:spacing w:after="0" w:line="240" w:lineRule="auto"/>
        <w:ind w:right="-87"/>
        <w:contextualSpacing/>
        <w:jc w:val="center"/>
        <w:rPr>
          <w:sz w:val="28"/>
          <w:szCs w:val="28"/>
        </w:rPr>
      </w:pPr>
      <w:bookmarkStart w:id="3" w:name="bookmark13"/>
      <w:r w:rsidRPr="00DF1F56">
        <w:rPr>
          <w:sz w:val="28"/>
          <w:szCs w:val="28"/>
        </w:rPr>
        <w:t>4. Порядок предотвращения и урегулирования конфликта интересов</w:t>
      </w:r>
      <w:r w:rsidRPr="00DF1F56">
        <w:rPr>
          <w:sz w:val="28"/>
          <w:szCs w:val="28"/>
        </w:rPr>
        <w:br/>
        <w:t>работников культуры при осуществлении ими профессиональной</w:t>
      </w:r>
      <w:bookmarkEnd w:id="3"/>
    </w:p>
    <w:p w:rsidR="001845B6" w:rsidRPr="00DF1F56" w:rsidRDefault="001845B6" w:rsidP="00601EA3">
      <w:pPr>
        <w:pStyle w:val="10"/>
        <w:keepNext/>
        <w:keepLines/>
        <w:shd w:val="clear" w:color="auto" w:fill="auto"/>
        <w:spacing w:after="180" w:line="240" w:lineRule="auto"/>
        <w:ind w:right="-87"/>
        <w:contextualSpacing/>
        <w:jc w:val="center"/>
        <w:rPr>
          <w:sz w:val="28"/>
          <w:szCs w:val="28"/>
        </w:rPr>
      </w:pPr>
      <w:bookmarkStart w:id="4" w:name="bookmark14"/>
      <w:r w:rsidRPr="00DF1F56">
        <w:rPr>
          <w:sz w:val="28"/>
          <w:szCs w:val="28"/>
        </w:rPr>
        <w:t>деятельности</w:t>
      </w:r>
      <w:bookmarkEnd w:id="4"/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37"/>
        </w:tabs>
        <w:spacing w:before="0" w:after="236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 xml:space="preserve"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DC4FAD" w:rsidRPr="00DF1F56">
        <w:rPr>
          <w:sz w:val="28"/>
          <w:szCs w:val="28"/>
        </w:rPr>
        <w:t>У</w:t>
      </w:r>
      <w:r w:rsidRPr="00DF1F56">
        <w:rPr>
          <w:sz w:val="28"/>
          <w:szCs w:val="28"/>
        </w:rPr>
        <w:t>чреждения.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27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С целью предотвращения возможного конфликта интересов работника в Учреждении реализуются следующие мероприятия:</w:t>
      </w:r>
    </w:p>
    <w:p w:rsidR="001845B6" w:rsidRPr="00DF1F56" w:rsidRDefault="00DC4FAD" w:rsidP="00DC4FAD">
      <w:pPr>
        <w:pStyle w:val="20"/>
        <w:shd w:val="clear" w:color="auto" w:fill="auto"/>
        <w:spacing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 xml:space="preserve">- </w:t>
      </w:r>
      <w:r w:rsidR="001845B6" w:rsidRPr="00DF1F56">
        <w:rPr>
          <w:sz w:val="28"/>
          <w:szCs w:val="28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4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осуществляется чёткая регламентация деятельности работников внутренними локальными нормативными актами Учреждения;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76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обеспечивается введение прозрачных процедур внутренней оценки для управ</w:t>
      </w:r>
      <w:r w:rsidR="00DC4FAD" w:rsidRPr="00DF1F56">
        <w:rPr>
          <w:sz w:val="28"/>
          <w:szCs w:val="28"/>
        </w:rPr>
        <w:t xml:space="preserve">ления качеством </w:t>
      </w:r>
      <w:r w:rsidRPr="00DF1F56">
        <w:rPr>
          <w:sz w:val="28"/>
          <w:szCs w:val="28"/>
        </w:rPr>
        <w:t xml:space="preserve"> деятельности учреждения;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76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осуществляются иные мероприятия, направленные на предотвращение возможного конфликта интересов работника культуры.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24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Работники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430"/>
        </w:tabs>
        <w:spacing w:before="0" w:after="18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430"/>
        </w:tabs>
        <w:spacing w:before="0" w:after="24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дополни</w:t>
      </w:r>
      <w:r w:rsidR="004900A3" w:rsidRPr="00DF1F56">
        <w:rPr>
          <w:sz w:val="28"/>
          <w:szCs w:val="28"/>
        </w:rPr>
        <w:t>тельном соглашении</w:t>
      </w:r>
      <w:r w:rsidRPr="00DF1F56">
        <w:rPr>
          <w:sz w:val="28"/>
          <w:szCs w:val="28"/>
        </w:rPr>
        <w:t xml:space="preserve"> к </w:t>
      </w:r>
      <w:r w:rsidR="004900A3" w:rsidRPr="00DF1F56">
        <w:rPr>
          <w:sz w:val="28"/>
          <w:szCs w:val="28"/>
        </w:rPr>
        <w:t>трудовому договору</w:t>
      </w:r>
      <w:r w:rsidRPr="00DF1F56">
        <w:rPr>
          <w:sz w:val="28"/>
          <w:szCs w:val="28"/>
        </w:rPr>
        <w:t xml:space="preserve"> работника о соблюдении ограничений при осуществлении им профессиональной деятельности.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0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4" w:line="240" w:lineRule="auto"/>
        <w:ind w:right="-87" w:firstLine="74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 xml:space="preserve">Решение комиссии Учреждения по урегулированию споров при рассмотрении вопросов, связанных с возникновением конфликта интересов </w:t>
      </w:r>
      <w:r w:rsidRPr="00DF1F56">
        <w:rPr>
          <w:sz w:val="28"/>
          <w:szCs w:val="28"/>
        </w:rPr>
        <w:lastRenderedPageBreak/>
        <w:t>работник</w:t>
      </w:r>
      <w:r w:rsidR="00DC4FAD" w:rsidRPr="00DF1F56">
        <w:rPr>
          <w:sz w:val="28"/>
          <w:szCs w:val="28"/>
        </w:rPr>
        <w:t>ов</w:t>
      </w:r>
      <w:r w:rsidRPr="00DF1F56">
        <w:rPr>
          <w:sz w:val="28"/>
          <w:szCs w:val="28"/>
        </w:rPr>
        <w:t xml:space="preserve"> , может быть обжаловано в установленном законодательством Российской Федерации порядке.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265"/>
        </w:tabs>
        <w:spacing w:before="0" w:after="180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До принятия решения комиссии Учреждения по урегулированию споров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1845B6" w:rsidRPr="00DF1F56" w:rsidRDefault="001845B6" w:rsidP="00601EA3">
      <w:pPr>
        <w:pStyle w:val="20"/>
        <w:numPr>
          <w:ilvl w:val="0"/>
          <w:numId w:val="19"/>
        </w:numPr>
        <w:shd w:val="clear" w:color="auto" w:fill="auto"/>
        <w:tabs>
          <w:tab w:val="left" w:pos="1330"/>
        </w:tabs>
        <w:spacing w:before="0" w:after="266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Руководитель Учреждения,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1845B6" w:rsidRPr="00DF1F56" w:rsidRDefault="00CA2FCD" w:rsidP="00601EA3">
      <w:pPr>
        <w:pStyle w:val="10"/>
        <w:keepNext/>
        <w:keepLines/>
        <w:shd w:val="clear" w:color="auto" w:fill="auto"/>
        <w:spacing w:after="266" w:line="240" w:lineRule="auto"/>
        <w:ind w:left="3960" w:right="-87"/>
        <w:contextualSpacing/>
        <w:rPr>
          <w:sz w:val="28"/>
          <w:szCs w:val="28"/>
        </w:rPr>
      </w:pPr>
      <w:bookmarkStart w:id="5" w:name="bookmark15"/>
      <w:r>
        <w:rPr>
          <w:sz w:val="28"/>
          <w:szCs w:val="28"/>
        </w:rPr>
        <w:t>5</w:t>
      </w:r>
      <w:r w:rsidR="001845B6" w:rsidRPr="00DF1F56">
        <w:rPr>
          <w:sz w:val="28"/>
          <w:szCs w:val="28"/>
        </w:rPr>
        <w:t>. Ответственность</w:t>
      </w:r>
      <w:bookmarkEnd w:id="5"/>
    </w:p>
    <w:p w:rsidR="001845B6" w:rsidRPr="00DF1F56" w:rsidRDefault="001845B6" w:rsidP="00DC4FAD">
      <w:pPr>
        <w:pStyle w:val="20"/>
        <w:shd w:val="clear" w:color="auto" w:fill="auto"/>
        <w:spacing w:after="240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5.1.</w:t>
      </w:r>
      <w:r w:rsidR="00910F66" w:rsidRPr="00DF1F56">
        <w:rPr>
          <w:sz w:val="28"/>
          <w:szCs w:val="28"/>
        </w:rPr>
        <w:t xml:space="preserve"> </w:t>
      </w:r>
      <w:r w:rsidRPr="00DF1F56">
        <w:rPr>
          <w:sz w:val="28"/>
          <w:szCs w:val="28"/>
        </w:rPr>
        <w:t>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:rsidR="001845B6" w:rsidRPr="00DF1F56" w:rsidRDefault="001845B6" w:rsidP="00601EA3">
      <w:pPr>
        <w:pStyle w:val="20"/>
        <w:numPr>
          <w:ilvl w:val="0"/>
          <w:numId w:val="20"/>
        </w:numPr>
        <w:shd w:val="clear" w:color="auto" w:fill="auto"/>
        <w:tabs>
          <w:tab w:val="left" w:pos="1265"/>
        </w:tabs>
        <w:spacing w:before="0" w:after="176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Ответственное лицо за организацию работы по предотвращению и урегулированию конфликта интересов работников культуры:</w:t>
      </w:r>
    </w:p>
    <w:p w:rsidR="001845B6" w:rsidRPr="00DF1F56" w:rsidRDefault="001845B6" w:rsidP="00DC4FAD">
      <w:pPr>
        <w:pStyle w:val="20"/>
        <w:shd w:val="clear" w:color="auto" w:fill="auto"/>
        <w:spacing w:line="240" w:lineRule="auto"/>
        <w:ind w:right="-87" w:firstLine="112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-</w:t>
      </w:r>
      <w:r w:rsidR="00910F66" w:rsidRPr="00DF1F56">
        <w:rPr>
          <w:sz w:val="28"/>
          <w:szCs w:val="28"/>
        </w:rPr>
        <w:t xml:space="preserve"> </w:t>
      </w:r>
      <w:r w:rsidRPr="00DF1F56">
        <w:rPr>
          <w:sz w:val="28"/>
          <w:szCs w:val="28"/>
        </w:rPr>
        <w:t>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1845B6" w:rsidRPr="00DF1F56" w:rsidRDefault="001845B6" w:rsidP="00601EA3">
      <w:pPr>
        <w:pStyle w:val="20"/>
        <w:shd w:val="clear" w:color="auto" w:fill="auto"/>
        <w:spacing w:after="176" w:line="240" w:lineRule="auto"/>
        <w:ind w:right="-87" w:firstLine="860"/>
        <w:contextualSpacing/>
        <w:rPr>
          <w:sz w:val="28"/>
          <w:szCs w:val="28"/>
        </w:rPr>
      </w:pPr>
      <w:r w:rsidRPr="00DF1F56">
        <w:rPr>
          <w:sz w:val="28"/>
          <w:szCs w:val="28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4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0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:rsidR="001845B6" w:rsidRPr="00DF1F56" w:rsidRDefault="001845B6" w:rsidP="00601EA3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0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организует контроль, за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1845B6" w:rsidRPr="00DF1F56" w:rsidRDefault="001845B6" w:rsidP="00601EA3">
      <w:pPr>
        <w:pStyle w:val="20"/>
        <w:numPr>
          <w:ilvl w:val="0"/>
          <w:numId w:val="20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80"/>
        <w:contextualSpacing/>
        <w:jc w:val="both"/>
        <w:rPr>
          <w:sz w:val="28"/>
          <w:szCs w:val="28"/>
        </w:rPr>
      </w:pPr>
      <w:r w:rsidRPr="00DF1F56">
        <w:rPr>
          <w:sz w:val="28"/>
          <w:szCs w:val="28"/>
        </w:rPr>
        <w:t>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DF1F56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Default="001845B6" w:rsidP="00DF1F56">
      <w:pPr>
        <w:ind w:right="-395"/>
        <w:rPr>
          <w:rFonts w:ascii="Times New Roman" w:hAnsi="Times New Roman" w:cs="Times New Roman"/>
          <w:sz w:val="28"/>
          <w:szCs w:val="28"/>
        </w:rPr>
      </w:pPr>
    </w:p>
    <w:sectPr w:rsidR="001845B6" w:rsidSect="00601EA3">
      <w:headerReference w:type="default" r:id="rId8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08" w:rsidRDefault="00865608" w:rsidP="00553128">
      <w:r>
        <w:separator/>
      </w:r>
    </w:p>
  </w:endnote>
  <w:endnote w:type="continuationSeparator" w:id="1">
    <w:p w:rsidR="00865608" w:rsidRDefault="00865608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08" w:rsidRDefault="00865608" w:rsidP="00553128">
      <w:r>
        <w:separator/>
      </w:r>
    </w:p>
  </w:footnote>
  <w:footnote w:type="continuationSeparator" w:id="1">
    <w:p w:rsidR="00865608" w:rsidRDefault="00865608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000CF8"/>
    <w:rsid w:val="00006490"/>
    <w:rsid w:val="00026872"/>
    <w:rsid w:val="00042648"/>
    <w:rsid w:val="000D34A8"/>
    <w:rsid w:val="00106932"/>
    <w:rsid w:val="00112B82"/>
    <w:rsid w:val="001845B6"/>
    <w:rsid w:val="00196AD4"/>
    <w:rsid w:val="00212690"/>
    <w:rsid w:val="00286DD9"/>
    <w:rsid w:val="00352C3B"/>
    <w:rsid w:val="00387230"/>
    <w:rsid w:val="003909E2"/>
    <w:rsid w:val="00420DE4"/>
    <w:rsid w:val="00467EFF"/>
    <w:rsid w:val="00470186"/>
    <w:rsid w:val="00473002"/>
    <w:rsid w:val="004900A3"/>
    <w:rsid w:val="00496CF7"/>
    <w:rsid w:val="004C7949"/>
    <w:rsid w:val="00553128"/>
    <w:rsid w:val="00601EA3"/>
    <w:rsid w:val="00651BC3"/>
    <w:rsid w:val="006674D0"/>
    <w:rsid w:val="00667D65"/>
    <w:rsid w:val="006D740C"/>
    <w:rsid w:val="007A78F6"/>
    <w:rsid w:val="008102DE"/>
    <w:rsid w:val="008403CC"/>
    <w:rsid w:val="00854275"/>
    <w:rsid w:val="00865608"/>
    <w:rsid w:val="008C353C"/>
    <w:rsid w:val="008C6C5E"/>
    <w:rsid w:val="008C7EB4"/>
    <w:rsid w:val="008E46F1"/>
    <w:rsid w:val="008E4B32"/>
    <w:rsid w:val="00910F66"/>
    <w:rsid w:val="00916468"/>
    <w:rsid w:val="00996BB3"/>
    <w:rsid w:val="009B0108"/>
    <w:rsid w:val="00AA0A91"/>
    <w:rsid w:val="00AA2113"/>
    <w:rsid w:val="00B01043"/>
    <w:rsid w:val="00BC0568"/>
    <w:rsid w:val="00C631DB"/>
    <w:rsid w:val="00C653D2"/>
    <w:rsid w:val="00C84681"/>
    <w:rsid w:val="00CA2FCD"/>
    <w:rsid w:val="00CD33DD"/>
    <w:rsid w:val="00D01D12"/>
    <w:rsid w:val="00DC1A54"/>
    <w:rsid w:val="00DC4FAD"/>
    <w:rsid w:val="00DF1F56"/>
    <w:rsid w:val="00EB5614"/>
    <w:rsid w:val="00F31284"/>
    <w:rsid w:val="00F543DB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AF4C-1A99-4BD9-85A6-746C6DE8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4</cp:revision>
  <cp:lastPrinted>2020-07-15T08:06:00Z</cp:lastPrinted>
  <dcterms:created xsi:type="dcterms:W3CDTF">2020-07-15T08:07:00Z</dcterms:created>
  <dcterms:modified xsi:type="dcterms:W3CDTF">2020-07-20T09:46:00Z</dcterms:modified>
</cp:coreProperties>
</file>